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DFC" w:rsidRDefault="00614DFC" w:rsidP="00614DFC">
      <w:pPr>
        <w:keepNext/>
        <w:jc w:val="right"/>
        <w:outlineLvl w:val="1"/>
        <w:rPr>
          <w:b/>
        </w:rPr>
      </w:pPr>
      <w:bookmarkStart w:id="0" w:name="_Toc116916043"/>
      <w:r>
        <w:rPr>
          <w:b/>
        </w:rPr>
        <w:t>«УТВЕРЖДЕНО»</w:t>
      </w:r>
    </w:p>
    <w:p w:rsidR="00614DFC" w:rsidRDefault="00614DFC" w:rsidP="00614DFC">
      <w:pPr>
        <w:keepNext/>
        <w:jc w:val="right"/>
        <w:outlineLvl w:val="1"/>
        <w:rPr>
          <w:b/>
        </w:rPr>
      </w:pPr>
    </w:p>
    <w:p w:rsidR="00614DFC" w:rsidRDefault="00614DFC" w:rsidP="00614DFC">
      <w:pPr>
        <w:keepNext/>
        <w:jc w:val="right"/>
        <w:outlineLvl w:val="1"/>
        <w:rPr>
          <w:b/>
        </w:rPr>
      </w:pPr>
      <w:r>
        <w:rPr>
          <w:b/>
        </w:rPr>
        <w:t>Приказ № 93 от 31.07.2025г.</w:t>
      </w:r>
    </w:p>
    <w:p w:rsidR="00614DFC" w:rsidRDefault="00614DFC" w:rsidP="00614DFC">
      <w:pPr>
        <w:keepNext/>
        <w:jc w:val="right"/>
        <w:outlineLvl w:val="1"/>
        <w:rPr>
          <w:b/>
        </w:rPr>
      </w:pPr>
      <w:r>
        <w:rPr>
          <w:b/>
        </w:rPr>
        <w:t xml:space="preserve">Председатель Правления </w:t>
      </w:r>
    </w:p>
    <w:p w:rsidR="00614DFC" w:rsidRDefault="00614DFC" w:rsidP="00614DFC">
      <w:pPr>
        <w:keepNext/>
        <w:jc w:val="right"/>
        <w:outlineLvl w:val="1"/>
        <w:rPr>
          <w:b/>
        </w:rPr>
      </w:pPr>
      <w:r>
        <w:rPr>
          <w:b/>
        </w:rPr>
        <w:t>ООО КБ «МВС Банк»</w:t>
      </w:r>
    </w:p>
    <w:p w:rsidR="00614DFC" w:rsidRDefault="00614DFC" w:rsidP="00614DFC">
      <w:pPr>
        <w:keepNext/>
        <w:jc w:val="right"/>
        <w:outlineLvl w:val="1"/>
        <w:rPr>
          <w:b/>
        </w:rPr>
      </w:pPr>
      <w:r>
        <w:rPr>
          <w:b/>
        </w:rPr>
        <w:t>____________ Р.А. Дементьева</w:t>
      </w:r>
      <w:bookmarkEnd w:id="0"/>
    </w:p>
    <w:p w:rsidR="00614DFC" w:rsidRDefault="00614DFC" w:rsidP="00614DFC">
      <w:pPr>
        <w:jc w:val="right"/>
        <w:rPr>
          <w:rFonts w:eastAsia="Calibri"/>
        </w:rPr>
      </w:pPr>
    </w:p>
    <w:p w:rsidR="004B346A" w:rsidRDefault="004B346A" w:rsidP="004B346A">
      <w:pPr>
        <w:autoSpaceDE w:val="0"/>
        <w:autoSpaceDN w:val="0"/>
        <w:adjustRightInd w:val="0"/>
        <w:jc w:val="right"/>
        <w:rPr>
          <w:bCs/>
        </w:rPr>
      </w:pPr>
    </w:p>
    <w:tbl>
      <w:tblPr>
        <w:tblpPr w:leftFromText="180" w:rightFromText="180" w:vertAnchor="text" w:horzAnchor="margin" w:tblpXSpec="right" w:tblpY="145"/>
        <w:tblW w:w="6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696"/>
      </w:tblGrid>
      <w:tr w:rsidR="004B346A" w:rsidTr="003B3AD9">
        <w:trPr>
          <w:trHeight w:val="2835"/>
        </w:trPr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D9" w:rsidRDefault="003B3AD9" w:rsidP="006D31E9">
            <w:pPr>
              <w:jc w:val="center"/>
              <w:rPr>
                <w:rFonts w:eastAsia="Calibri"/>
                <w:b/>
              </w:rPr>
            </w:pPr>
          </w:p>
          <w:p w:rsidR="003B3AD9" w:rsidRDefault="004B346A" w:rsidP="006D31E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МИНИМАЛЬНАЯ ГАРАНТИРОВАННАЯ СТАВКА </w:t>
            </w:r>
            <w:proofErr w:type="gramStart"/>
            <w:r>
              <w:rPr>
                <w:rFonts w:eastAsia="Calibri"/>
                <w:b/>
              </w:rPr>
              <w:t>ПО</w:t>
            </w:r>
            <w:proofErr w:type="gramEnd"/>
            <w:r>
              <w:rPr>
                <w:rFonts w:eastAsia="Calibri"/>
                <w:b/>
              </w:rPr>
              <w:t xml:space="preserve"> </w:t>
            </w:r>
          </w:p>
          <w:p w:rsidR="003B3AD9" w:rsidRDefault="003B3AD9" w:rsidP="006D31E9">
            <w:pPr>
              <w:jc w:val="center"/>
              <w:rPr>
                <w:rFonts w:eastAsia="Calibri"/>
                <w:b/>
              </w:rPr>
            </w:pPr>
          </w:p>
          <w:p w:rsidR="003B3AD9" w:rsidRDefault="004B346A" w:rsidP="006D31E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ВКЛАДУ (МГС) В ПРОЦЕНТАХ ГОДОВЫХ </w:t>
            </w:r>
          </w:p>
          <w:p w:rsidR="003B3AD9" w:rsidRDefault="003B3AD9" w:rsidP="006D31E9">
            <w:pPr>
              <w:jc w:val="center"/>
              <w:rPr>
                <w:rFonts w:eastAsia="Calibri"/>
                <w:b/>
              </w:rPr>
            </w:pPr>
          </w:p>
          <w:p w:rsidR="004B346A" w:rsidRDefault="004B346A" w:rsidP="006D31E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СОСТАВЛЯЕТ:</w:t>
            </w:r>
          </w:p>
          <w:p w:rsidR="003B3AD9" w:rsidRDefault="003B3AD9" w:rsidP="006D31E9">
            <w:pPr>
              <w:jc w:val="center"/>
              <w:rPr>
                <w:rFonts w:eastAsia="Calibri"/>
                <w:b/>
                <w:lang w:eastAsia="en-US"/>
              </w:rPr>
            </w:pPr>
          </w:p>
          <w:p w:rsidR="004B346A" w:rsidRDefault="004B346A" w:rsidP="006D31E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___% ГОДОВЫХ</w:t>
            </w:r>
          </w:p>
          <w:p w:rsidR="003B3AD9" w:rsidRDefault="003B3AD9" w:rsidP="006D31E9">
            <w:pPr>
              <w:jc w:val="center"/>
              <w:rPr>
                <w:rFonts w:eastAsia="Calibri"/>
                <w:b/>
              </w:rPr>
            </w:pPr>
          </w:p>
          <w:p w:rsidR="004B346A" w:rsidRDefault="004B346A" w:rsidP="006D31E9">
            <w:pPr>
              <w:spacing w:after="200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(_______) ПРОЦЕНТОВ ГОДОВЫХ</w:t>
            </w:r>
          </w:p>
        </w:tc>
      </w:tr>
    </w:tbl>
    <w:p w:rsidR="004B346A" w:rsidRDefault="004B346A" w:rsidP="004B346A">
      <w:pPr>
        <w:jc w:val="right"/>
        <w:rPr>
          <w:rFonts w:eastAsia="Calibri"/>
        </w:rPr>
      </w:pPr>
    </w:p>
    <w:p w:rsidR="004B346A" w:rsidRDefault="004B346A" w:rsidP="004B346A">
      <w:pPr>
        <w:jc w:val="right"/>
        <w:rPr>
          <w:rFonts w:eastAsia="Calibri"/>
        </w:rPr>
      </w:pPr>
    </w:p>
    <w:p w:rsidR="004B346A" w:rsidRDefault="004B346A" w:rsidP="004B346A">
      <w:pPr>
        <w:jc w:val="right"/>
        <w:rPr>
          <w:rFonts w:eastAsia="Calibri"/>
        </w:rPr>
      </w:pPr>
    </w:p>
    <w:p w:rsidR="004B346A" w:rsidRDefault="004B346A" w:rsidP="004B346A">
      <w:pPr>
        <w:jc w:val="center"/>
        <w:rPr>
          <w:rFonts w:eastAsia="Calibri"/>
          <w:b/>
          <w:lang w:eastAsia="en-US"/>
        </w:rPr>
      </w:pPr>
    </w:p>
    <w:p w:rsidR="004B346A" w:rsidRDefault="004B346A" w:rsidP="004B346A">
      <w:pPr>
        <w:jc w:val="center"/>
        <w:rPr>
          <w:rFonts w:eastAsia="Calibri"/>
          <w:b/>
        </w:rPr>
      </w:pPr>
    </w:p>
    <w:p w:rsidR="004B346A" w:rsidRDefault="004B346A" w:rsidP="004B346A">
      <w:pPr>
        <w:jc w:val="center"/>
        <w:rPr>
          <w:rFonts w:eastAsia="Calibri"/>
          <w:b/>
        </w:rPr>
      </w:pPr>
    </w:p>
    <w:p w:rsidR="004B346A" w:rsidRDefault="004B346A" w:rsidP="004B346A">
      <w:pPr>
        <w:jc w:val="center"/>
        <w:rPr>
          <w:rFonts w:eastAsia="Calibri"/>
          <w:b/>
        </w:rPr>
      </w:pPr>
    </w:p>
    <w:p w:rsidR="004B346A" w:rsidRDefault="004B346A" w:rsidP="004B346A">
      <w:pPr>
        <w:jc w:val="center"/>
        <w:rPr>
          <w:rFonts w:eastAsia="Calibri"/>
          <w:b/>
        </w:rPr>
      </w:pPr>
    </w:p>
    <w:p w:rsidR="004B346A" w:rsidRDefault="004B346A" w:rsidP="004B346A">
      <w:pPr>
        <w:jc w:val="center"/>
        <w:rPr>
          <w:rFonts w:eastAsia="Calibri"/>
          <w:b/>
        </w:rPr>
      </w:pPr>
    </w:p>
    <w:p w:rsidR="004B346A" w:rsidRDefault="004B346A" w:rsidP="004B346A">
      <w:pPr>
        <w:jc w:val="center"/>
        <w:rPr>
          <w:rFonts w:eastAsia="Calibri"/>
          <w:b/>
        </w:rPr>
      </w:pPr>
    </w:p>
    <w:p w:rsidR="004B346A" w:rsidRDefault="004B346A" w:rsidP="004B346A">
      <w:pPr>
        <w:jc w:val="center"/>
        <w:rPr>
          <w:rFonts w:eastAsia="Calibri"/>
          <w:b/>
        </w:rPr>
      </w:pPr>
    </w:p>
    <w:p w:rsidR="004B346A" w:rsidRDefault="004B346A" w:rsidP="004B346A">
      <w:pPr>
        <w:jc w:val="center"/>
        <w:rPr>
          <w:rFonts w:eastAsia="Calibri"/>
          <w:b/>
        </w:rPr>
      </w:pPr>
    </w:p>
    <w:p w:rsidR="004B346A" w:rsidRDefault="004B346A" w:rsidP="004B346A">
      <w:pPr>
        <w:jc w:val="center"/>
        <w:rPr>
          <w:rFonts w:eastAsia="Calibri"/>
          <w:b/>
        </w:rPr>
      </w:pPr>
    </w:p>
    <w:p w:rsidR="004B346A" w:rsidRDefault="004B346A" w:rsidP="004B346A">
      <w:pPr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ДОГОВОР БАНКОВСКОГО ВКЛАДА № </w:t>
      </w:r>
    </w:p>
    <w:p w:rsidR="004B346A" w:rsidRDefault="004B346A" w:rsidP="004B346A">
      <w:pPr>
        <w:rPr>
          <w:rFonts w:eastAsia="Calibri"/>
          <w:b/>
        </w:rPr>
      </w:pPr>
      <w:r>
        <w:rPr>
          <w:rFonts w:eastAsia="Calibri"/>
          <w:b/>
        </w:rPr>
        <w:t xml:space="preserve">г. </w:t>
      </w:r>
      <w:r w:rsidR="00013986">
        <w:rPr>
          <w:rFonts w:eastAsia="Calibri"/>
          <w:b/>
        </w:rPr>
        <w:t>________________</w:t>
      </w:r>
      <w:r>
        <w:rPr>
          <w:rFonts w:eastAsia="Calibri"/>
          <w:b/>
        </w:rPr>
        <w:t xml:space="preserve">   </w:t>
      </w:r>
      <w:r>
        <w:rPr>
          <w:rFonts w:eastAsia="Calibri"/>
          <w:b/>
        </w:rPr>
        <w:tab/>
        <w:t xml:space="preserve"> </w:t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  <w:t xml:space="preserve">                             "___" __________ 202</w:t>
      </w:r>
      <w:r w:rsidR="00013986">
        <w:rPr>
          <w:rFonts w:eastAsia="Calibri"/>
          <w:b/>
        </w:rPr>
        <w:t>_</w:t>
      </w:r>
      <w:r>
        <w:rPr>
          <w:rFonts w:eastAsia="Calibri"/>
          <w:b/>
        </w:rPr>
        <w:t xml:space="preserve"> г.</w:t>
      </w:r>
    </w:p>
    <w:p w:rsidR="00013986" w:rsidRDefault="004B346A" w:rsidP="004B346A">
      <w:pPr>
        <w:jc w:val="both"/>
        <w:rPr>
          <w:rFonts w:eastAsia="Calibri"/>
        </w:rPr>
      </w:pPr>
      <w:r>
        <w:rPr>
          <w:rFonts w:eastAsia="Calibri"/>
        </w:rPr>
        <w:tab/>
      </w:r>
    </w:p>
    <w:p w:rsidR="004B346A" w:rsidRDefault="004B346A" w:rsidP="00013986">
      <w:pPr>
        <w:ind w:firstLine="708"/>
        <w:jc w:val="both"/>
        <w:rPr>
          <w:rFonts w:eastAsia="Calibri"/>
        </w:rPr>
      </w:pPr>
      <w:r>
        <w:rPr>
          <w:rFonts w:eastAsia="Calibri"/>
        </w:rPr>
        <w:t>Общество с ограниченной ответственностью коммерческий банк «МВС Банк», в лице  ______________________________________________________________________________________________</w:t>
      </w:r>
      <w:proofErr w:type="gramStart"/>
      <w:r>
        <w:rPr>
          <w:rFonts w:eastAsia="Calibri"/>
        </w:rPr>
        <w:t xml:space="preserve"> ,</w:t>
      </w:r>
      <w:proofErr w:type="gramEnd"/>
      <w:r>
        <w:rPr>
          <w:rFonts w:eastAsia="Calibri"/>
        </w:rPr>
        <w:t xml:space="preserve">  действующей на основании ________________________________________ именуемое в дальнейшем Банк, с одной стороны, и ________________________________________________, именуемый в дальнейшем Вкладчик, с другой стороны, заключили настоящий Договор о нижеследующем:</w:t>
      </w:r>
    </w:p>
    <w:p w:rsidR="004B346A" w:rsidRDefault="004B346A" w:rsidP="004B346A">
      <w:pPr>
        <w:jc w:val="both"/>
        <w:rPr>
          <w:rFonts w:eastAsia="Calibri"/>
        </w:rPr>
      </w:pPr>
    </w:p>
    <w:p w:rsidR="004B346A" w:rsidRPr="00255729" w:rsidRDefault="004B346A" w:rsidP="00255729">
      <w:pPr>
        <w:pStyle w:val="a4"/>
        <w:numPr>
          <w:ilvl w:val="0"/>
          <w:numId w:val="4"/>
        </w:numPr>
        <w:jc w:val="center"/>
        <w:rPr>
          <w:rFonts w:eastAsia="Calibri"/>
          <w:b/>
        </w:rPr>
      </w:pPr>
      <w:r w:rsidRPr="00255729">
        <w:rPr>
          <w:rFonts w:eastAsia="Calibri"/>
          <w:b/>
        </w:rPr>
        <w:t>ПРЕДМЕТ ДОГОВОРА</w:t>
      </w:r>
    </w:p>
    <w:p w:rsidR="00255729" w:rsidRPr="00255729" w:rsidRDefault="00255729" w:rsidP="007B7865">
      <w:pPr>
        <w:pStyle w:val="a4"/>
        <w:rPr>
          <w:rFonts w:eastAsia="Calibri"/>
          <w:b/>
        </w:rPr>
      </w:pPr>
    </w:p>
    <w:p w:rsidR="004B346A" w:rsidRPr="00255729" w:rsidRDefault="004B346A" w:rsidP="00255729">
      <w:pPr>
        <w:pStyle w:val="a4"/>
        <w:numPr>
          <w:ilvl w:val="1"/>
          <w:numId w:val="5"/>
        </w:numPr>
        <w:jc w:val="both"/>
        <w:rPr>
          <w:rFonts w:eastAsia="Calibri"/>
        </w:rPr>
      </w:pPr>
      <w:r w:rsidRPr="00255729">
        <w:rPr>
          <w:rFonts w:eastAsia="Calibri"/>
        </w:rPr>
        <w:t xml:space="preserve">Вкладчик вносит, а Банк принимает в день подписания настоящего Договора денежные средства (далее - </w:t>
      </w:r>
      <w:r w:rsidR="00013986" w:rsidRPr="00255729">
        <w:rPr>
          <w:rFonts w:eastAsia="Calibri"/>
        </w:rPr>
        <w:t>В</w:t>
      </w:r>
      <w:r w:rsidRPr="00255729">
        <w:rPr>
          <w:rFonts w:eastAsia="Calibri"/>
        </w:rPr>
        <w:t xml:space="preserve">клад). </w:t>
      </w:r>
    </w:p>
    <w:p w:rsidR="00255729" w:rsidRPr="00255729" w:rsidRDefault="00255729" w:rsidP="00FF31E2">
      <w:pPr>
        <w:pStyle w:val="a4"/>
        <w:ind w:left="465"/>
        <w:jc w:val="both"/>
        <w:rPr>
          <w:rFonts w:eastAsia="Calibri"/>
        </w:rPr>
      </w:pPr>
    </w:p>
    <w:p w:rsidR="004B346A" w:rsidRDefault="004B346A" w:rsidP="004B346A">
      <w:pPr>
        <w:jc w:val="center"/>
        <w:rPr>
          <w:b/>
        </w:rPr>
      </w:pPr>
      <w:r>
        <w:rPr>
          <w:b/>
        </w:rPr>
        <w:t xml:space="preserve">2. ТАБЛИЦА </w:t>
      </w:r>
    </w:p>
    <w:p w:rsidR="004B346A" w:rsidRDefault="004B346A" w:rsidP="004B346A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условий </w:t>
      </w:r>
      <w:r w:rsidR="000E5139">
        <w:rPr>
          <w:b/>
          <w:color w:val="000000"/>
        </w:rPr>
        <w:t>Д</w:t>
      </w:r>
      <w:r>
        <w:rPr>
          <w:b/>
          <w:color w:val="000000"/>
        </w:rPr>
        <w:t>оговора банковского вклада</w:t>
      </w:r>
    </w:p>
    <w:p w:rsidR="00255729" w:rsidRDefault="00255729" w:rsidP="004B346A">
      <w:pPr>
        <w:jc w:val="center"/>
        <w:rPr>
          <w:b/>
          <w:color w:val="000000"/>
        </w:rPr>
      </w:pPr>
    </w:p>
    <w:tbl>
      <w:tblPr>
        <w:tblW w:w="9548" w:type="dxa"/>
        <w:tblLook w:val="04A0"/>
      </w:tblPr>
      <w:tblGrid>
        <w:gridCol w:w="461"/>
        <w:gridCol w:w="6603"/>
        <w:gridCol w:w="2484"/>
      </w:tblGrid>
      <w:tr w:rsidR="004B346A" w:rsidTr="006D31E9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Default="004B346A" w:rsidP="006D31E9">
            <w:pPr>
              <w:spacing w:before="175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Default="000E5139" w:rsidP="006D31E9">
            <w:pPr>
              <w:spacing w:before="175"/>
              <w:jc w:val="center"/>
            </w:pPr>
            <w:r>
              <w:t>Условие Д</w:t>
            </w:r>
            <w:r w:rsidR="004B346A">
              <w:t>оговора банковского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Default="000E5139" w:rsidP="006D31E9">
            <w:pPr>
              <w:spacing w:before="175"/>
              <w:jc w:val="center"/>
            </w:pPr>
            <w:r>
              <w:t>Содержание условия Д</w:t>
            </w:r>
            <w:r w:rsidR="004B346A">
              <w:t>оговора банковского вклада</w:t>
            </w:r>
          </w:p>
        </w:tc>
      </w:tr>
      <w:tr w:rsidR="004B346A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Default="004B346A" w:rsidP="006D31E9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Default="004B346A" w:rsidP="006D31E9">
            <w:pPr>
              <w:jc w:val="center"/>
            </w:pPr>
            <w:r>
              <w:t>2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Default="004B346A" w:rsidP="006D31E9">
            <w:pPr>
              <w:jc w:val="center"/>
            </w:pPr>
            <w:r>
              <w:t>3</w:t>
            </w:r>
          </w:p>
        </w:tc>
      </w:tr>
      <w:tr w:rsidR="004B346A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Default="004B346A" w:rsidP="006D31E9">
            <w:pPr>
              <w:spacing w:before="175"/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Default="004B346A" w:rsidP="006D31E9">
            <w:pPr>
              <w:spacing w:before="175"/>
            </w:pPr>
            <w:r>
              <w:t>Вид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Default="004B346A" w:rsidP="006D31E9">
            <w:r>
              <w:t>До востребования</w:t>
            </w:r>
          </w:p>
        </w:tc>
      </w:tr>
      <w:tr w:rsidR="004B346A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Default="004B346A" w:rsidP="006D31E9">
            <w:pPr>
              <w:spacing w:before="175"/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Default="004B346A" w:rsidP="006D31E9">
            <w:pPr>
              <w:spacing w:before="175"/>
            </w:pPr>
            <w:r>
              <w:t>Сумма и валюта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Default="004B346A" w:rsidP="006D31E9">
            <w:r>
              <w:t>______(________) руб.</w:t>
            </w:r>
          </w:p>
        </w:tc>
      </w:tr>
      <w:tr w:rsidR="004B346A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Default="004B346A" w:rsidP="006D31E9">
            <w:pPr>
              <w:spacing w:before="175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Default="004B346A" w:rsidP="006D31E9">
            <w:pPr>
              <w:spacing w:before="175"/>
            </w:pPr>
            <w:r>
              <w:t>Возможность пополнения вклада, имеющиеся ограничения на пополнение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Default="004B346A" w:rsidP="006D31E9">
            <w:r>
              <w:t>Ограничений на пополнение вклада нет.</w:t>
            </w:r>
          </w:p>
        </w:tc>
      </w:tr>
      <w:tr w:rsidR="004B346A" w:rsidRPr="00614DFC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pPr>
              <w:spacing w:before="175"/>
              <w:jc w:val="center"/>
            </w:pPr>
            <w:r w:rsidRPr="00614DFC"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pPr>
              <w:spacing w:before="175"/>
            </w:pPr>
            <w:r w:rsidRPr="00614DFC">
              <w:t xml:space="preserve">Срок и дата возврата вклада </w:t>
            </w:r>
          </w:p>
          <w:p w:rsidR="004B346A" w:rsidRPr="00614DFC" w:rsidRDefault="004B346A" w:rsidP="006D31E9">
            <w:pPr>
              <w:spacing w:before="175"/>
            </w:pPr>
            <w:r w:rsidRPr="00614DFC">
              <w:t>По договорам банковского вклада, заключенным на условиях выдачи вклада по требованию, указываются слова «до востребования»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</w:tcPr>
          <w:p w:rsidR="004B346A" w:rsidRPr="00614DFC" w:rsidRDefault="004B346A" w:rsidP="006D31E9"/>
          <w:p w:rsidR="004B346A" w:rsidRPr="00614DFC" w:rsidRDefault="004B346A" w:rsidP="006D31E9">
            <w:r w:rsidRPr="00614DFC">
              <w:t>До востребования</w:t>
            </w:r>
          </w:p>
        </w:tc>
      </w:tr>
      <w:tr w:rsidR="004B346A" w:rsidRPr="00614DFC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pPr>
              <w:spacing w:before="175"/>
              <w:jc w:val="center"/>
            </w:pPr>
            <w:r w:rsidRPr="00614DFC"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pPr>
              <w:spacing w:before="175"/>
            </w:pPr>
            <w:r w:rsidRPr="00614DFC">
              <w:t xml:space="preserve">Процентная ставка (процентные ставки) по вкладу в процентах годовых – по договорам банковского вклада, в которых фиксирования величина или фиксированные величины процентной ставки стороны договора определяют в договоре банковского вклада при его заключении (постоянная процентная ставка). При наличии нескольких процентных ставок по вкладу указывается условие и период времени применения каждой из них. По вкладам до востребования процентная ставка указывается на дату заключения договора банковского вклада, а также указывается информация о возможности изменения банком размера выплачиваемых процентов в случае, если такая возможность предусмотрена договором банковского вклада. </w:t>
            </w:r>
          </w:p>
          <w:p w:rsidR="004B346A" w:rsidRPr="00614DFC" w:rsidRDefault="004B346A" w:rsidP="006D31E9">
            <w:pPr>
              <w:spacing w:before="175"/>
            </w:pPr>
            <w:r w:rsidRPr="00614DFC">
              <w:t xml:space="preserve"> При применении переменной процентной ставки (процентной ставки, содержащей переменные величины, значения которых определяются исходя из обстоятельств, не зависящих от банка и </w:t>
            </w:r>
            <w:proofErr w:type="spellStart"/>
            <w:r w:rsidRPr="00614DFC">
              <w:t>аффилированных</w:t>
            </w:r>
            <w:proofErr w:type="spellEnd"/>
            <w:r w:rsidRPr="00614DFC">
              <w:t xml:space="preserve"> с ним лиц) – порядок ее определения и значение на дату заключения договора банковского вклада, порядок и срок информирования вкладчика об изменении такой процентной ставки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</w:tcPr>
          <w:p w:rsidR="004B346A" w:rsidRPr="00614DFC" w:rsidRDefault="004B346A" w:rsidP="006D31E9"/>
          <w:p w:rsidR="004B346A" w:rsidRPr="00614DFC" w:rsidRDefault="004B346A" w:rsidP="006D31E9">
            <w:r w:rsidRPr="00614DFC">
              <w:t>____% годовых.</w:t>
            </w:r>
          </w:p>
          <w:p w:rsidR="004B346A" w:rsidRPr="00614DFC" w:rsidRDefault="004B346A" w:rsidP="006D31E9"/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  <w:r w:rsidRPr="00614DFC">
              <w:rPr>
                <w:rFonts w:eastAsia="Calibri"/>
              </w:rPr>
              <w:t>Проценты начисляются со следующего дня после поступления денежных средств на счет Вкладчика, указанный в п.3.3.1 настоящего Договора.</w:t>
            </w:r>
          </w:p>
          <w:p w:rsidR="004B346A" w:rsidRPr="00614DFC" w:rsidRDefault="004B346A" w:rsidP="006D31E9">
            <w:pPr>
              <w:rPr>
                <w:rFonts w:eastAsia="Calibri"/>
              </w:rPr>
            </w:pPr>
            <w:r w:rsidRPr="00614DFC">
              <w:rPr>
                <w:rFonts w:eastAsia="Calibri"/>
              </w:rPr>
              <w:t>Банк вправе изменять размер процентов, выплачиваемых на вклады до востребования.</w:t>
            </w:r>
          </w:p>
          <w:p w:rsidR="004B346A" w:rsidRPr="00614DFC" w:rsidRDefault="004B346A" w:rsidP="006D31E9">
            <w:r w:rsidRPr="00614DFC">
              <w:rPr>
                <w:rFonts w:eastAsia="Calibri"/>
              </w:rPr>
              <w:t>В случае уменьшения Банком размера процентов новый размер процентов применяется к вкладам, внесенным до сообщения вкладчикам об уменьшении процентов, по истечении месяца с момента соответствующего сообщения.</w:t>
            </w:r>
          </w:p>
        </w:tc>
      </w:tr>
      <w:tr w:rsidR="004B346A" w:rsidRPr="00614DFC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pPr>
              <w:spacing w:before="175"/>
              <w:jc w:val="center"/>
            </w:pPr>
            <w:r w:rsidRPr="00614DFC"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pPr>
              <w:spacing w:before="175"/>
            </w:pPr>
            <w:r w:rsidRPr="00614DFC">
              <w:t>Порядок выплаты вкладчику процентов по вкладу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Default="004B346A" w:rsidP="006D31E9">
            <w:pPr>
              <w:rPr>
                <w:rFonts w:eastAsia="Calibri"/>
              </w:rPr>
            </w:pPr>
            <w:r w:rsidRPr="00614DFC">
              <w:rPr>
                <w:rFonts w:eastAsia="Calibri"/>
              </w:rPr>
              <w:t>Процентные выплаты производятся ежегодно в последний рабочий день года.</w:t>
            </w:r>
          </w:p>
          <w:p w:rsidR="00255729" w:rsidRDefault="00255729" w:rsidP="006D31E9">
            <w:pPr>
              <w:rPr>
                <w:rFonts w:eastAsia="Calibri"/>
              </w:rPr>
            </w:pPr>
          </w:p>
          <w:p w:rsidR="00255729" w:rsidRPr="00614DFC" w:rsidRDefault="00255729" w:rsidP="006D31E9"/>
        </w:tc>
      </w:tr>
      <w:tr w:rsidR="004B346A" w:rsidRPr="00614DFC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pPr>
              <w:spacing w:before="175"/>
              <w:jc w:val="center"/>
            </w:pPr>
            <w:r w:rsidRPr="00614DFC">
              <w:lastRenderedPageBreak/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pPr>
              <w:spacing w:before="175"/>
            </w:pPr>
            <w:r w:rsidRPr="00614DFC">
              <w:t>Процентная ставка (процентные ставки) либо порядок ее (их) определения при досрочном возврате суммы срочного вклада или ее части по требованию вкладчика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</w:tcPr>
          <w:p w:rsidR="004B346A" w:rsidRPr="00614DFC" w:rsidRDefault="004B346A" w:rsidP="006D31E9"/>
          <w:p w:rsidR="004B346A" w:rsidRDefault="004B346A" w:rsidP="006D31E9">
            <w:r w:rsidRPr="00614DFC">
              <w:t>Не применимо</w:t>
            </w:r>
          </w:p>
          <w:p w:rsidR="00255729" w:rsidRDefault="00255729" w:rsidP="006D31E9"/>
          <w:p w:rsidR="00255729" w:rsidRDefault="00255729" w:rsidP="006D31E9"/>
          <w:p w:rsidR="00255729" w:rsidRPr="00614DFC" w:rsidRDefault="00255729" w:rsidP="006D31E9"/>
        </w:tc>
      </w:tr>
      <w:tr w:rsidR="004B346A" w:rsidRPr="00614DFC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pPr>
              <w:spacing w:before="175"/>
              <w:jc w:val="center"/>
            </w:pPr>
            <w:r w:rsidRPr="00614DFC"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pPr>
              <w:spacing w:before="175"/>
            </w:pPr>
            <w:r w:rsidRPr="00614DFC">
              <w:t>Возможность досрочного возврата части суммы срочного вклада без изменения условий о размере процентов и периодичности их выплаты, условия такого досрочного возврата, размер неснижаемого остатка суммы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</w:p>
          <w:p w:rsidR="004B346A" w:rsidRPr="00614DFC" w:rsidRDefault="004B346A" w:rsidP="006D31E9">
            <w:pPr>
              <w:rPr>
                <w:rFonts w:eastAsia="Calibri"/>
              </w:rPr>
            </w:pPr>
          </w:p>
          <w:p w:rsidR="004B346A" w:rsidRPr="00614DFC" w:rsidRDefault="004B346A" w:rsidP="006D31E9">
            <w:r w:rsidRPr="00614DFC">
              <w:t>Не применимо</w:t>
            </w:r>
          </w:p>
        </w:tc>
      </w:tr>
      <w:tr w:rsidR="004B346A" w:rsidRPr="00614DFC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pPr>
              <w:spacing w:before="175"/>
              <w:jc w:val="center"/>
            </w:pPr>
            <w:r w:rsidRPr="00614DFC"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pPr>
              <w:spacing w:before="175"/>
            </w:pPr>
            <w:r w:rsidRPr="00614DFC">
              <w:t>Возможность и порядок продления срока срочного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r w:rsidRPr="00614DFC">
              <w:t>Не применимо</w:t>
            </w:r>
          </w:p>
        </w:tc>
      </w:tr>
      <w:tr w:rsidR="004B346A" w:rsidRPr="00614DFC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pPr>
              <w:spacing w:before="175"/>
              <w:jc w:val="center"/>
            </w:pPr>
            <w:r w:rsidRPr="00614DFC"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pPr>
              <w:spacing w:before="175"/>
            </w:pPr>
            <w:r w:rsidRPr="00614DFC">
              <w:t>Способ обмена информацией между Банком и Вкладчиком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</w:tcPr>
          <w:p w:rsidR="004B346A" w:rsidRPr="00614DFC" w:rsidRDefault="004B346A" w:rsidP="006D31E9"/>
          <w:p w:rsidR="004B346A" w:rsidRPr="00255729" w:rsidRDefault="004B346A" w:rsidP="006D31E9">
            <w:r w:rsidRPr="00255729">
              <w:t>Тел: 8-</w:t>
            </w:r>
          </w:p>
        </w:tc>
      </w:tr>
      <w:tr w:rsidR="004B346A" w:rsidRPr="00614DFC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pPr>
              <w:spacing w:before="175"/>
              <w:jc w:val="center"/>
            </w:pPr>
            <w:r w:rsidRPr="00614DFC">
              <w:t>...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013986">
            <w:r w:rsidRPr="00614DFC">
              <w:t xml:space="preserve">Иные условия, не противоречащие требованиям федеральных законов 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4B346A" w:rsidRPr="00614DFC" w:rsidRDefault="004B346A" w:rsidP="006D31E9">
            <w:pPr>
              <w:rPr>
                <w:rFonts w:asciiTheme="minorHAnsi" w:eastAsiaTheme="minorEastAsia" w:hAnsiTheme="minorHAnsi"/>
              </w:rPr>
            </w:pPr>
          </w:p>
        </w:tc>
      </w:tr>
    </w:tbl>
    <w:p w:rsidR="004B346A" w:rsidRPr="00614DFC" w:rsidRDefault="004B346A" w:rsidP="004B346A">
      <w:pPr>
        <w:jc w:val="center"/>
        <w:rPr>
          <w:rFonts w:eastAsia="Calibri"/>
          <w:b/>
          <w:lang w:eastAsia="en-US"/>
        </w:rPr>
      </w:pPr>
    </w:p>
    <w:p w:rsidR="004B346A" w:rsidRPr="00614DFC" w:rsidRDefault="004B346A" w:rsidP="004B346A">
      <w:pPr>
        <w:jc w:val="center"/>
        <w:rPr>
          <w:rFonts w:eastAsia="Calibri"/>
          <w:b/>
        </w:rPr>
      </w:pPr>
      <w:r w:rsidRPr="00614DFC">
        <w:rPr>
          <w:rFonts w:eastAsia="Calibri"/>
          <w:b/>
        </w:rPr>
        <w:t>3. ПРАВА И ОБЯЗАННОСТИ СТОРОН</w:t>
      </w:r>
    </w:p>
    <w:p w:rsidR="004B346A" w:rsidRPr="00614DFC" w:rsidRDefault="004B346A" w:rsidP="004B346A">
      <w:pPr>
        <w:jc w:val="both"/>
        <w:rPr>
          <w:rFonts w:eastAsia="Calibri"/>
          <w:b/>
        </w:rPr>
      </w:pPr>
      <w:r w:rsidRPr="00614DFC">
        <w:rPr>
          <w:rFonts w:eastAsia="Calibri"/>
          <w:b/>
        </w:rPr>
        <w:t>3.1</w:t>
      </w:r>
      <w:r w:rsidR="000E5139" w:rsidRPr="00614DFC">
        <w:rPr>
          <w:rFonts w:eastAsia="Calibri"/>
          <w:b/>
        </w:rPr>
        <w:t>.</w:t>
      </w:r>
      <w:r w:rsidRPr="00614DFC">
        <w:rPr>
          <w:rFonts w:eastAsia="Calibri"/>
          <w:b/>
        </w:rPr>
        <w:t xml:space="preserve"> Вкладчик имеет право: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</w:rPr>
        <w:t>3.1.1</w:t>
      </w:r>
      <w:r w:rsidR="000E5139" w:rsidRPr="00614DFC">
        <w:rPr>
          <w:rFonts w:eastAsia="Calibri"/>
        </w:rPr>
        <w:t>.</w:t>
      </w:r>
      <w:r w:rsidRPr="00614DFC">
        <w:rPr>
          <w:rFonts w:eastAsia="Calibri"/>
        </w:rPr>
        <w:t xml:space="preserve"> Распоряжаться вкладом как лично, так и через уполномоченных лиц, действующих в рамках предоставленных полномочий Вкладчиком, на основании доверенности, оформленной нотариально или в Банке в присутствии Вкладчика и уполномоченного сотрудника Банка.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</w:rPr>
        <w:t>3.1.2</w:t>
      </w:r>
      <w:r w:rsidR="000E5139" w:rsidRPr="00614DFC">
        <w:rPr>
          <w:rFonts w:eastAsia="Calibri"/>
        </w:rPr>
        <w:t>.</w:t>
      </w:r>
      <w:r w:rsidRPr="00614DFC">
        <w:rPr>
          <w:rFonts w:eastAsia="Calibri"/>
        </w:rPr>
        <w:t xml:space="preserve"> Завещать права на вклад в порядке, установленном действующим законодательством Российской Федерации.</w:t>
      </w:r>
    </w:p>
    <w:p w:rsidR="004B346A" w:rsidRPr="00614DFC" w:rsidRDefault="004B346A" w:rsidP="004B346A">
      <w:pPr>
        <w:jc w:val="both"/>
        <w:rPr>
          <w:rFonts w:eastAsia="Calibri"/>
          <w:b/>
        </w:rPr>
      </w:pPr>
      <w:r w:rsidRPr="00614DFC">
        <w:rPr>
          <w:rFonts w:eastAsia="Calibri"/>
        </w:rPr>
        <w:t>3.1.3</w:t>
      </w:r>
      <w:r w:rsidR="000E5139" w:rsidRPr="00614DFC">
        <w:rPr>
          <w:rFonts w:eastAsia="Calibri"/>
        </w:rPr>
        <w:t>.</w:t>
      </w:r>
      <w:r w:rsidRPr="00614DFC">
        <w:rPr>
          <w:rFonts w:eastAsia="Calibri"/>
        </w:rPr>
        <w:t xml:space="preserve"> Востребовать всю сумму вклада с причитающимися процентами по первому требованию.  </w:t>
      </w:r>
    </w:p>
    <w:p w:rsidR="004B346A" w:rsidRPr="00614DFC" w:rsidRDefault="004B346A" w:rsidP="004B346A">
      <w:pPr>
        <w:jc w:val="both"/>
        <w:rPr>
          <w:rFonts w:eastAsia="Calibri"/>
          <w:b/>
        </w:rPr>
      </w:pPr>
    </w:p>
    <w:p w:rsidR="004B346A" w:rsidRPr="00614DFC" w:rsidRDefault="004B346A" w:rsidP="004B346A">
      <w:pPr>
        <w:jc w:val="both"/>
        <w:rPr>
          <w:rFonts w:eastAsia="Calibri"/>
          <w:b/>
        </w:rPr>
      </w:pPr>
      <w:r w:rsidRPr="00614DFC">
        <w:rPr>
          <w:rFonts w:eastAsia="Calibri"/>
          <w:b/>
        </w:rPr>
        <w:t>3.2</w:t>
      </w:r>
      <w:r w:rsidR="000E5139" w:rsidRPr="00614DFC">
        <w:rPr>
          <w:rFonts w:eastAsia="Calibri"/>
          <w:b/>
        </w:rPr>
        <w:t>.</w:t>
      </w:r>
      <w:r w:rsidRPr="00614DFC">
        <w:rPr>
          <w:rFonts w:eastAsia="Calibri"/>
          <w:b/>
        </w:rPr>
        <w:t xml:space="preserve"> Вкладчик обязуется: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</w:rPr>
        <w:t>3.2.1</w:t>
      </w:r>
      <w:r w:rsidR="000E5139" w:rsidRPr="00614DFC">
        <w:rPr>
          <w:rFonts w:eastAsia="Calibri"/>
        </w:rPr>
        <w:t>.</w:t>
      </w:r>
      <w:r w:rsidRPr="00614DFC">
        <w:rPr>
          <w:rFonts w:eastAsia="Calibri"/>
          <w:b/>
        </w:rPr>
        <w:t xml:space="preserve"> </w:t>
      </w:r>
      <w:r w:rsidRPr="00614DFC">
        <w:rPr>
          <w:rFonts w:eastAsia="Calibri"/>
        </w:rPr>
        <w:t>В день заключения настоящего Договора Вкладчик обязан внести сумму вклада на счет, указанный в п.3.3.1 настоящего Договора, путем внесения наличных денежных сре</w:t>
      </w:r>
      <w:proofErr w:type="gramStart"/>
      <w:r w:rsidRPr="00614DFC">
        <w:rPr>
          <w:rFonts w:eastAsia="Calibri"/>
        </w:rPr>
        <w:t>дств в к</w:t>
      </w:r>
      <w:proofErr w:type="gramEnd"/>
      <w:r w:rsidRPr="00614DFC">
        <w:rPr>
          <w:rFonts w:eastAsia="Calibri"/>
        </w:rPr>
        <w:t xml:space="preserve">ассу Банка или путем перевода денежных средств на счет Вкладчика. 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</w:rPr>
        <w:t xml:space="preserve"> 3.2.2</w:t>
      </w:r>
      <w:r w:rsidR="000E5139" w:rsidRPr="00614DFC">
        <w:rPr>
          <w:rFonts w:eastAsia="Calibri"/>
        </w:rPr>
        <w:t>.</w:t>
      </w:r>
      <w:r w:rsidRPr="00614DFC">
        <w:rPr>
          <w:rFonts w:eastAsia="Calibri"/>
        </w:rPr>
        <w:t xml:space="preserve"> В случае изменения </w:t>
      </w:r>
      <w:r w:rsidR="00352859" w:rsidRPr="00614DFC">
        <w:rPr>
          <w:rFonts w:eastAsia="Calibri"/>
        </w:rPr>
        <w:t>фамилии, имени, отчества, вида и реквизитов документа, удостоверяющего личность, адреса места жительства (регистрации) или места пребывания, гражданства, адреса для почтовых уведомлений, контактного телефона</w:t>
      </w:r>
      <w:r w:rsidRPr="00614DFC">
        <w:rPr>
          <w:rFonts w:eastAsia="Calibri"/>
        </w:rPr>
        <w:t>, получения ИНН, иных изменений, способных повлиять на исполнение настоящего Договора, а также об изменении любых сведений в отношении доверенны</w:t>
      </w:r>
      <w:proofErr w:type="gramStart"/>
      <w:r w:rsidRPr="00614DFC">
        <w:rPr>
          <w:rFonts w:eastAsia="Calibri"/>
        </w:rPr>
        <w:t>х(</w:t>
      </w:r>
      <w:proofErr w:type="gramEnd"/>
      <w:r w:rsidRPr="00614DFC">
        <w:rPr>
          <w:rFonts w:eastAsia="Calibri"/>
        </w:rPr>
        <w:t xml:space="preserve">ого) лиц(а), Вкладчик обязан уведомить об этом Банк в течение 3-х рабочих дней со дня их изменения или </w:t>
      </w:r>
      <w:proofErr w:type="gramStart"/>
      <w:r w:rsidRPr="00614DFC">
        <w:rPr>
          <w:rFonts w:eastAsia="Calibri"/>
        </w:rPr>
        <w:t>в день обращения в Банк для выполнения каких-либо операций по настоящему Договору с обязательным предоставлением</w:t>
      </w:r>
      <w:proofErr w:type="gramEnd"/>
      <w:r w:rsidRPr="00614DFC">
        <w:rPr>
          <w:rFonts w:eastAsia="Calibri"/>
        </w:rPr>
        <w:t xml:space="preserve"> в Банк соответствующих документов. В случае введения в отношении Вкладчика какой-либо процедуры банкротства (реструктуризации долгов гражданина, признание банкротом и введение реализации имущества гражданина) Вкладчик обязуется незамедлительно уведомить об этом Банк любым доступным способом. </w:t>
      </w:r>
      <w:r w:rsidR="0038165F" w:rsidRPr="00614DFC">
        <w:rPr>
          <w:rFonts w:eastAsia="Calibri"/>
        </w:rPr>
        <w:t xml:space="preserve">При неисполнении вышеуказанных действий, Банк не несет ответственности за возможные негативные последствия в случае наступления в отношении Банка страхового случая, в частности, увеличение сроков рассмотрения </w:t>
      </w:r>
      <w:r w:rsidR="0038165F" w:rsidRPr="00614DFC">
        <w:rPr>
          <w:rFonts w:eastAsia="Calibri"/>
        </w:rPr>
        <w:lastRenderedPageBreak/>
        <w:t xml:space="preserve">требования Вкладчика о выплате возмещения по вкладам, отказ в выплате такого возмещения при невозможности идентифицировать Агентством по страхованию вкладов личность Вкладчика (доверенных (ого) лиц (а)).   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</w:rPr>
        <w:t>3.2.2</w:t>
      </w:r>
      <w:r w:rsidR="000E5139" w:rsidRPr="00614DFC">
        <w:rPr>
          <w:rFonts w:eastAsia="Calibri"/>
        </w:rPr>
        <w:t>.</w:t>
      </w:r>
      <w:r w:rsidRPr="00614DFC">
        <w:rPr>
          <w:rFonts w:eastAsia="Calibri"/>
        </w:rPr>
        <w:t xml:space="preserve"> Не совершать по вкладу операции, связанные с предпринимательской деятельностью.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</w:rPr>
        <w:t>3.2.3</w:t>
      </w:r>
      <w:r w:rsidR="000E5139" w:rsidRPr="00614DFC">
        <w:rPr>
          <w:rFonts w:eastAsia="Calibri"/>
        </w:rPr>
        <w:t>.</w:t>
      </w:r>
      <w:r w:rsidRPr="00614DFC">
        <w:rPr>
          <w:rFonts w:eastAsia="Calibri"/>
        </w:rPr>
        <w:t xml:space="preserve"> Оплачивать операции, совершаемые по вкладу, в соответствии с тарифами Банка, действующими на день осуществления операции. Комиссионное вознаграждение Банка уплачивается Вкладчиком Банку в момент совершения операции по счету, одновременно с проведением операции.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</w:rPr>
        <w:t>3.2.4</w:t>
      </w:r>
      <w:r w:rsidR="000E5139" w:rsidRPr="00614DFC">
        <w:rPr>
          <w:rFonts w:eastAsia="Calibri"/>
        </w:rPr>
        <w:t>.</w:t>
      </w:r>
      <w:r w:rsidRPr="00614DFC">
        <w:rPr>
          <w:rFonts w:eastAsia="Calibri"/>
        </w:rPr>
        <w:t xml:space="preserve"> При получении запроса Банка представлять в Банк информацию, необходимую для исполнения требований законодательства Российской Федерации и </w:t>
      </w:r>
      <w:r w:rsidR="008B0545" w:rsidRPr="00614DFC">
        <w:rPr>
          <w:rFonts w:eastAsia="Calibri"/>
        </w:rPr>
        <w:t xml:space="preserve">нормативно – правовых актов </w:t>
      </w:r>
      <w:r w:rsidRPr="00614DFC">
        <w:rPr>
          <w:rFonts w:eastAsia="Calibri"/>
        </w:rPr>
        <w:t xml:space="preserve">Банка России в сфере противодействия легализации (отмыванию) доходов, полученных преступным путем, и финансированию терроризма, включая информацию о своих </w:t>
      </w:r>
      <w:proofErr w:type="spellStart"/>
      <w:r w:rsidRPr="00614DFC">
        <w:rPr>
          <w:rFonts w:eastAsia="Calibri"/>
        </w:rPr>
        <w:t>выгодоприобретателях</w:t>
      </w:r>
      <w:proofErr w:type="spellEnd"/>
      <w:r w:rsidRPr="00614DFC">
        <w:rPr>
          <w:rFonts w:eastAsia="Calibri"/>
        </w:rPr>
        <w:t xml:space="preserve"> и </w:t>
      </w:r>
      <w:proofErr w:type="spellStart"/>
      <w:r w:rsidRPr="00614DFC">
        <w:rPr>
          <w:rFonts w:eastAsia="Calibri"/>
        </w:rPr>
        <w:t>бенефициарных</w:t>
      </w:r>
      <w:proofErr w:type="spellEnd"/>
      <w:r w:rsidRPr="00614DFC">
        <w:rPr>
          <w:rFonts w:eastAsia="Calibri"/>
        </w:rPr>
        <w:t xml:space="preserve"> владельцах (при их наличии), в срок не более 5-ти календарных </w:t>
      </w:r>
      <w:proofErr w:type="gramStart"/>
      <w:r w:rsidRPr="00614DFC">
        <w:rPr>
          <w:rFonts w:eastAsia="Calibri"/>
        </w:rPr>
        <w:t>дней</w:t>
      </w:r>
      <w:proofErr w:type="gramEnd"/>
      <w:r w:rsidRPr="00614DFC">
        <w:rPr>
          <w:rFonts w:eastAsia="Calibri"/>
        </w:rPr>
        <w:t xml:space="preserve"> если иное не установлено в запросе Банка и/или не предусмотрено законодательством РФ.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</w:rPr>
        <w:t>3.2.5</w:t>
      </w:r>
      <w:r w:rsidR="000E5139" w:rsidRPr="00614DFC">
        <w:rPr>
          <w:rFonts w:eastAsia="Calibri"/>
        </w:rPr>
        <w:t>.</w:t>
      </w:r>
      <w:r w:rsidRPr="00614DFC">
        <w:rPr>
          <w:rFonts w:eastAsia="Calibri"/>
        </w:rPr>
        <w:t xml:space="preserve"> </w:t>
      </w:r>
      <w:proofErr w:type="gramStart"/>
      <w:r w:rsidRPr="00614DFC">
        <w:rPr>
          <w:rFonts w:eastAsia="Calibri"/>
        </w:rPr>
        <w:t xml:space="preserve">Предоставлять Банку в срок, установленный в соответствующем запросе Банка, документы и информацию о налоговом </w:t>
      </w:r>
      <w:proofErr w:type="spellStart"/>
      <w:r w:rsidRPr="00614DFC">
        <w:rPr>
          <w:rFonts w:eastAsia="Calibri"/>
        </w:rPr>
        <w:t>резидентстве</w:t>
      </w:r>
      <w:proofErr w:type="spellEnd"/>
      <w:r w:rsidRPr="00614DFC">
        <w:rPr>
          <w:rFonts w:eastAsia="Calibri"/>
        </w:rPr>
        <w:t xml:space="preserve"> Вкладчика, </w:t>
      </w:r>
      <w:proofErr w:type="spellStart"/>
      <w:r w:rsidRPr="00614DFC">
        <w:rPr>
          <w:rFonts w:eastAsia="Calibri"/>
        </w:rPr>
        <w:t>выгодоприобретателях</w:t>
      </w:r>
      <w:proofErr w:type="spellEnd"/>
      <w:r w:rsidRPr="00614DFC">
        <w:rPr>
          <w:rFonts w:eastAsia="Calibri"/>
        </w:rPr>
        <w:t xml:space="preserve"> и лицах, прямо или косвенно их контролирующих, согласно требованиям Налогового кодекса Российской Федерации.</w:t>
      </w:r>
      <w:proofErr w:type="gramEnd"/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</w:rPr>
        <w:t>3.2.6</w:t>
      </w:r>
      <w:r w:rsidR="000E5139" w:rsidRPr="00614DFC">
        <w:rPr>
          <w:rFonts w:eastAsia="Calibri"/>
        </w:rPr>
        <w:t>.</w:t>
      </w:r>
      <w:r w:rsidRPr="00614DFC">
        <w:rPr>
          <w:rFonts w:eastAsia="Calibri"/>
        </w:rPr>
        <w:t xml:space="preserve"> Незамедлительно возвратить Банку ошибочно зачисленные Банком денежные средства на счет.</w:t>
      </w:r>
    </w:p>
    <w:p w:rsidR="004B346A" w:rsidRPr="00614DFC" w:rsidRDefault="004B346A" w:rsidP="004B346A">
      <w:pPr>
        <w:jc w:val="both"/>
        <w:rPr>
          <w:rFonts w:eastAsia="Calibri"/>
        </w:rPr>
      </w:pPr>
    </w:p>
    <w:p w:rsidR="004B346A" w:rsidRPr="00614DFC" w:rsidRDefault="004B346A" w:rsidP="004B346A">
      <w:pPr>
        <w:jc w:val="both"/>
        <w:rPr>
          <w:rFonts w:eastAsia="Calibri"/>
          <w:b/>
        </w:rPr>
      </w:pPr>
      <w:r w:rsidRPr="00614DFC">
        <w:rPr>
          <w:rFonts w:eastAsia="Calibri"/>
          <w:b/>
        </w:rPr>
        <w:t>3.3</w:t>
      </w:r>
      <w:r w:rsidR="000E5139" w:rsidRPr="00614DFC">
        <w:rPr>
          <w:rFonts w:eastAsia="Calibri"/>
          <w:b/>
        </w:rPr>
        <w:t>.</w:t>
      </w:r>
      <w:r w:rsidRPr="00614DFC">
        <w:rPr>
          <w:rFonts w:eastAsia="Calibri"/>
          <w:b/>
        </w:rPr>
        <w:t xml:space="preserve"> Банк обязуется: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</w:rPr>
        <w:t>3.3.1</w:t>
      </w:r>
      <w:r w:rsidR="000E5139" w:rsidRPr="00614DFC">
        <w:rPr>
          <w:rFonts w:eastAsia="Calibri"/>
        </w:rPr>
        <w:t>.</w:t>
      </w:r>
      <w:r w:rsidRPr="00614DFC">
        <w:rPr>
          <w:rFonts w:eastAsia="Calibri"/>
        </w:rPr>
        <w:t xml:space="preserve"> Открыть Вкладчику лицевой счет №_________________________ (далее – счет) в день подписания настоящего Договора</w:t>
      </w:r>
      <w:r w:rsidRPr="00614DFC">
        <w:rPr>
          <w:rFonts w:eastAsia="Calibri"/>
          <w:color w:val="FF0000"/>
        </w:rPr>
        <w:t xml:space="preserve"> </w:t>
      </w:r>
      <w:r w:rsidRPr="00614DFC">
        <w:rPr>
          <w:rFonts w:eastAsia="Calibri"/>
        </w:rPr>
        <w:t xml:space="preserve">при предъявлении Вкладчиком документов, в соответствии с требованиями Банка. 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</w:rPr>
        <w:t>3.3.2. Выплатить Вкладчику проценты, начисленные на сумму вклада в размере, порядке и сроки, установленные настоящим Договором.</w:t>
      </w:r>
    </w:p>
    <w:p w:rsidR="004B346A" w:rsidRPr="00614DFC" w:rsidRDefault="004B346A" w:rsidP="004B346A">
      <w:pPr>
        <w:jc w:val="both"/>
        <w:rPr>
          <w:rFonts w:eastAsia="Calibri"/>
          <w:b/>
        </w:rPr>
      </w:pPr>
      <w:r w:rsidRPr="00614DFC">
        <w:rPr>
          <w:rFonts w:eastAsia="Calibri"/>
          <w:b/>
        </w:rPr>
        <w:t>3.4</w:t>
      </w:r>
      <w:r w:rsidR="000E5139" w:rsidRPr="00614DFC">
        <w:rPr>
          <w:rFonts w:eastAsia="Calibri"/>
          <w:b/>
        </w:rPr>
        <w:t>.</w:t>
      </w:r>
      <w:r w:rsidRPr="00614DFC">
        <w:rPr>
          <w:rFonts w:eastAsia="Calibri"/>
          <w:b/>
        </w:rPr>
        <w:t xml:space="preserve"> Банк имеет право: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</w:rPr>
        <w:t>3.4.1</w:t>
      </w:r>
      <w:r w:rsidR="000E5139" w:rsidRPr="00614DFC">
        <w:rPr>
          <w:rFonts w:eastAsia="Calibri"/>
        </w:rPr>
        <w:t>.</w:t>
      </w:r>
      <w:r w:rsidRPr="00614DFC">
        <w:rPr>
          <w:rFonts w:eastAsia="Calibri"/>
        </w:rPr>
        <w:t xml:space="preserve"> </w:t>
      </w:r>
      <w:proofErr w:type="gramStart"/>
      <w:r w:rsidRPr="00614DFC">
        <w:rPr>
          <w:rFonts w:eastAsia="Calibri"/>
        </w:rPr>
        <w:t>Банк имеет право на обработку любой информации, относящей к персональным данным Клиента (включая Ф.И.О.; год; месяц; дату; место рождения; гражданство; данные документа, удостоверяющего личность (тип; серия; номер; кем и когда выдан); адреса; места жительства, места регистрации, места работы, сведения о банковских счетах; размер задолженности перед Банком;</w:t>
      </w:r>
      <w:proofErr w:type="gramEnd"/>
      <w:r w:rsidRPr="00614DFC">
        <w:rPr>
          <w:rFonts w:eastAsia="Calibri"/>
        </w:rPr>
        <w:t xml:space="preserve"> кредитную историю Клиента  и любую иную, ранее предоставленную Банку информацию, в том числе, содержащую банковскую тайну); </w:t>
      </w:r>
      <w:proofErr w:type="gramStart"/>
      <w:r w:rsidR="005228D2" w:rsidRPr="00614DFC">
        <w:rPr>
          <w:rFonts w:eastAsia="Calibri"/>
        </w:rPr>
        <w:t>з</w:t>
      </w:r>
      <w:r w:rsidRPr="00614DFC">
        <w:rPr>
          <w:rFonts w:eastAsia="Calibri"/>
        </w:rPr>
        <w:t>аявлении и иных документах, с использованием средств автоматизации или без таковых, включая сбор, систематизацию, накопление, хранение, уточнение, использование, распространение (в том числе на передачу), обезличивание, блокирование, уничтожение персональных данных, предоставленных Банку в связи с заключением договора, и иные действия, предусмотренные федеральным законом от 27.07.2006№152-ФЗ «О персональных данных».</w:t>
      </w:r>
      <w:proofErr w:type="gramEnd"/>
      <w:r w:rsidRPr="00614DFC">
        <w:rPr>
          <w:rFonts w:eastAsia="Calibri"/>
        </w:rPr>
        <w:t xml:space="preserve"> Настоящее согласие дается до истечения сроков хранения соответствующей информации или документов, содержащих вышеуказанную информацию, определяемых в соответствии с законодательством Российской Федерации, после чего может быть отозвано путем направления Клиентом соответствующего письменного уведомления Банку не менее чем за 3 (три) месяца до момента отзыва согласия.</w:t>
      </w:r>
    </w:p>
    <w:p w:rsidR="004B346A" w:rsidRPr="00614DFC" w:rsidRDefault="004B346A" w:rsidP="004B346A">
      <w:pPr>
        <w:jc w:val="center"/>
        <w:rPr>
          <w:rFonts w:eastAsia="Calibri"/>
          <w:b/>
        </w:rPr>
      </w:pPr>
      <w:r w:rsidRPr="00614DFC">
        <w:rPr>
          <w:rFonts w:eastAsia="Calibri"/>
          <w:b/>
        </w:rPr>
        <w:t>4. ЗАКЛЮЧИТЕЛЬНЫЕ ПОЛОЖЕНИЯ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  <w:b/>
        </w:rPr>
        <w:t>4.1</w:t>
      </w:r>
      <w:r w:rsidR="00013986" w:rsidRPr="00614DFC">
        <w:rPr>
          <w:rFonts w:eastAsia="Calibri"/>
        </w:rPr>
        <w:t>.</w:t>
      </w:r>
      <w:r w:rsidRPr="00614DFC">
        <w:rPr>
          <w:rFonts w:eastAsia="Calibri"/>
        </w:rPr>
        <w:t xml:space="preserve"> Банк гарантирует Вкладчику обеспечение сохранности тайны вклада (банковской тайны). </w:t>
      </w:r>
      <w:proofErr w:type="gramStart"/>
      <w:r w:rsidRPr="00614DFC">
        <w:rPr>
          <w:rFonts w:eastAsia="Calibri"/>
        </w:rPr>
        <w:t>Сведения, составляющие банковскую тайну могут</w:t>
      </w:r>
      <w:proofErr w:type="gramEnd"/>
      <w:r w:rsidRPr="00614DFC">
        <w:rPr>
          <w:rFonts w:eastAsia="Calibri"/>
        </w:rPr>
        <w:t xml:space="preserve"> быть представлены в случаях и в порядке, установленном действующим законодательством Российской Федерации.</w:t>
      </w:r>
    </w:p>
    <w:p w:rsidR="004B346A" w:rsidRPr="00614DFC" w:rsidRDefault="004B346A" w:rsidP="004B346A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 w:rsidRPr="00614DFC">
        <w:rPr>
          <w:rFonts w:eastAsia="Calibri"/>
          <w:b/>
        </w:rPr>
        <w:lastRenderedPageBreak/>
        <w:t>4.2</w:t>
      </w:r>
      <w:r w:rsidR="00013986" w:rsidRPr="00614DFC">
        <w:rPr>
          <w:rFonts w:eastAsia="Calibri"/>
        </w:rPr>
        <w:t>.</w:t>
      </w:r>
      <w:r w:rsidRPr="00614DFC">
        <w:rPr>
          <w:rFonts w:eastAsia="Calibri"/>
        </w:rPr>
        <w:t xml:space="preserve"> </w:t>
      </w:r>
      <w:r w:rsidR="00013986" w:rsidRPr="00614DFC">
        <w:rPr>
          <w:rFonts w:eastAsia="Calibri"/>
        </w:rPr>
        <w:t>Все споры, возникающие между Банком и Вкладчиком по вопросам настоящего Договора, решаются сторонами путем переговоров</w:t>
      </w:r>
      <w:r w:rsidRPr="00614DFC">
        <w:rPr>
          <w:rFonts w:eastAsia="Calibri"/>
          <w:color w:val="000000"/>
        </w:rPr>
        <w:t xml:space="preserve">. В случае не достижения договоренности, спор передается на рассмотрение суда в соответствии с действующим </w:t>
      </w:r>
      <w:r w:rsidRPr="00614DFC">
        <w:rPr>
          <w:rFonts w:eastAsia="Calibri"/>
        </w:rPr>
        <w:t>законодательством Российской Федерации.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  <w:b/>
        </w:rPr>
        <w:t>4.3</w:t>
      </w:r>
      <w:r w:rsidR="000E5139" w:rsidRPr="00614DFC">
        <w:rPr>
          <w:rFonts w:eastAsia="Calibri"/>
        </w:rPr>
        <w:t>.</w:t>
      </w:r>
      <w:r w:rsidRPr="00614DFC">
        <w:rPr>
          <w:rFonts w:eastAsia="Calibri"/>
        </w:rPr>
        <w:t xml:space="preserve"> </w:t>
      </w:r>
      <w:proofErr w:type="gramStart"/>
      <w:r w:rsidRPr="00614DFC">
        <w:rPr>
          <w:rFonts w:eastAsia="Calibri"/>
        </w:rPr>
        <w:t>Вкладчик/Представитель Вкладчика выражает свое согласие Банку на обработку своих персональным данных (включая Ф.И.О.; год; месяц; дату; место рождения; гражданство; данные документа, удостоверяющего личность (тип; серия; номер; кем и когда выдан); адреса; места жительства, места регистрации, места работы, сведения о банковских счетах; размер задолженности перед Банком;</w:t>
      </w:r>
      <w:proofErr w:type="gramEnd"/>
      <w:r w:rsidRPr="00614DFC">
        <w:rPr>
          <w:rFonts w:eastAsia="Calibri"/>
        </w:rPr>
        <w:t xml:space="preserve"> кредитную историю Клиента  и любую иную, ранее предоставленную Банку информацию, в том числе, содержащую банковскую тайну); </w:t>
      </w:r>
      <w:proofErr w:type="gramStart"/>
      <w:r w:rsidRPr="00614DFC">
        <w:rPr>
          <w:rFonts w:eastAsia="Calibri"/>
        </w:rPr>
        <w:t>заявлении и иных документах, с использованием средств автоматизации или без таковых, включая сбор, систематизацию, накопление, хранение, уточнение, использование, распространение (в том числе на передачу), обезличивание, блокирование, уничтожение персональных данных, предоставленных Банку в связи с заключением договора, и иные действия, предусмотренные федеральным законом от 27.07.2006 №152-ФЗ «О персональных данных».</w:t>
      </w:r>
      <w:proofErr w:type="gramEnd"/>
      <w:r w:rsidRPr="00614DFC">
        <w:rPr>
          <w:rFonts w:eastAsia="Calibri"/>
        </w:rPr>
        <w:t xml:space="preserve"> Настоящее согласие дается до истечения сроков хранения соответствующей информации или документов, содержащих вышеуказанную информацию, определяемых в соответствии с законодательством Российской Федерации, после чего может быть отозвано путем направления Клиентом соответствующего письменного уведомления Банку не менее чем за 3 (три) месяца до момента отзыва согласия.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  <w:b/>
        </w:rPr>
        <w:t>4.4</w:t>
      </w:r>
      <w:r w:rsidR="000E5139" w:rsidRPr="00614DFC">
        <w:rPr>
          <w:rFonts w:eastAsia="Calibri"/>
        </w:rPr>
        <w:t>.</w:t>
      </w:r>
      <w:r w:rsidRPr="00614DFC">
        <w:rPr>
          <w:rFonts w:eastAsia="Calibri"/>
        </w:rPr>
        <w:t xml:space="preserve"> Вкладчик/Представитель Вкладчика уведомлен о необходимости предупредить Банк за 3 рабочих дня о желании получить наличные денежные средства. Уведомление Банка о намерении получить денежные средства в наличной форме осуществляется по телефону Банка, либо при непосредственном обращении в Банк.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  <w:b/>
        </w:rPr>
        <w:t>4.5.</w:t>
      </w:r>
      <w:r w:rsidRPr="00614DFC">
        <w:rPr>
          <w:rFonts w:eastAsia="Calibri"/>
        </w:rPr>
        <w:t xml:space="preserve"> Внесение Вкладчиком денежных средств подтверждается настоящим Договором, а также приходным кассовым ордером и/или выпиской по счету, открытому в рамках настоящего Договора, выдаваемой вкладчику по его требованию. По желанию Вкладчика выдается Книжка денежных вкладов.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  <w:b/>
        </w:rPr>
        <w:t>4.6.</w:t>
      </w:r>
      <w:r w:rsidRPr="00614DFC">
        <w:rPr>
          <w:rFonts w:eastAsia="Calibri"/>
        </w:rPr>
        <w:t xml:space="preserve"> Условия привлечения денежных средств размещаются на информационных стендах в операционных залах всех структурных подразделениях Банка и на WEB-странице Банка в сети Интернет по адресу: </w:t>
      </w:r>
      <w:proofErr w:type="spellStart"/>
      <w:r w:rsidRPr="00614DFC">
        <w:rPr>
          <w:rFonts w:eastAsia="Calibri"/>
        </w:rPr>
        <w:t>www.mvs-bank.ru</w:t>
      </w:r>
      <w:proofErr w:type="spellEnd"/>
      <w:r w:rsidRPr="00614DFC">
        <w:rPr>
          <w:rFonts w:eastAsia="Calibri"/>
        </w:rPr>
        <w:t>.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  <w:b/>
        </w:rPr>
        <w:t>4.7.</w:t>
      </w:r>
      <w:r w:rsidRPr="00614DFC">
        <w:rPr>
          <w:rFonts w:eastAsia="Calibri"/>
        </w:rPr>
        <w:t xml:space="preserve"> Банк является участником системы страхования вкладов. </w:t>
      </w:r>
      <w:proofErr w:type="gramStart"/>
      <w:r w:rsidRPr="00614DFC">
        <w:rPr>
          <w:rFonts w:eastAsia="Calibri"/>
        </w:rPr>
        <w:t>Банка включен в реестр банков участников системы обязательного страхования вкладов 10.02.2005г. под номером 617.</w:t>
      </w:r>
      <w:proofErr w:type="gramEnd"/>
      <w:r w:rsidRPr="00614DFC">
        <w:rPr>
          <w:rFonts w:eastAsia="Calibri"/>
        </w:rPr>
        <w:t xml:space="preserve"> Возврат вклада Вкладчика застрахован в порядке, размерах и на условиях, которые установлены Федеральным законом от 23 декабря 2003 года №177-ФЗ </w:t>
      </w:r>
      <w:r w:rsidRPr="00614DFC">
        <w:rPr>
          <w:rFonts w:eastAsia="Calibri"/>
          <w:shd w:val="clear" w:color="auto" w:fill="FFFFFF"/>
        </w:rPr>
        <w:t xml:space="preserve">"О страховании вкладов в банках Российской Федерации". </w:t>
      </w:r>
      <w:r w:rsidR="00901A04" w:rsidRPr="00614DFC">
        <w:rPr>
          <w:rFonts w:eastAsia="Calibri"/>
          <w:shd w:val="clear" w:color="auto" w:fill="FFFFFF"/>
        </w:rPr>
        <w:t>Денежные средства по совокупности вкладов и остатков на счетах Вкладчика в Банке застрахованы исключительно в пределах суммы 1 400 000 рублей</w:t>
      </w:r>
      <w:r w:rsidR="002614FE" w:rsidRPr="00614DFC">
        <w:rPr>
          <w:rFonts w:eastAsia="Calibri"/>
          <w:shd w:val="clear" w:color="auto" w:fill="FFFFFF"/>
        </w:rPr>
        <w:t>.</w:t>
      </w:r>
      <w:r w:rsidR="00901A04" w:rsidRPr="00614DFC">
        <w:rPr>
          <w:rFonts w:eastAsia="Calibri"/>
          <w:shd w:val="clear" w:color="auto" w:fill="FFFFFF"/>
          <w:vertAlign w:val="superscript"/>
        </w:rPr>
        <w:t>1</w:t>
      </w:r>
      <w:r w:rsidR="00901A04" w:rsidRPr="00614DFC">
        <w:rPr>
          <w:rFonts w:eastAsia="Calibri"/>
          <w:shd w:val="clear" w:color="auto" w:fill="FFFFFF"/>
        </w:rPr>
        <w:t xml:space="preserve"> </w:t>
      </w:r>
      <w:r w:rsidRPr="00614DFC">
        <w:rPr>
          <w:rFonts w:eastAsia="Calibri"/>
          <w:shd w:val="clear" w:color="auto" w:fill="FFFFFF"/>
        </w:rPr>
        <w:t>Информация о страховании (обеспечении возврата денежных средств) размещается на стендах и на сайте Банка (</w:t>
      </w:r>
      <w:hyperlink r:id="rId5" w:history="1">
        <w:r w:rsidRPr="00614DFC">
          <w:rPr>
            <w:rStyle w:val="a3"/>
            <w:rFonts w:eastAsia="Calibri"/>
            <w:lang w:val="en-US"/>
          </w:rPr>
          <w:t>www</w:t>
        </w:r>
        <w:r w:rsidRPr="00614DFC">
          <w:rPr>
            <w:rStyle w:val="a3"/>
            <w:rFonts w:eastAsia="Calibri"/>
          </w:rPr>
          <w:t>.</w:t>
        </w:r>
        <w:proofErr w:type="spellStart"/>
        <w:r w:rsidRPr="00614DFC">
          <w:rPr>
            <w:rStyle w:val="a3"/>
            <w:rFonts w:eastAsia="Calibri"/>
            <w:lang w:val="en-US"/>
          </w:rPr>
          <w:t>mvs</w:t>
        </w:r>
        <w:proofErr w:type="spellEnd"/>
        <w:r w:rsidRPr="00614DFC">
          <w:rPr>
            <w:rStyle w:val="a3"/>
            <w:rFonts w:eastAsia="Calibri"/>
          </w:rPr>
          <w:t>-</w:t>
        </w:r>
        <w:r w:rsidRPr="00614DFC">
          <w:rPr>
            <w:rStyle w:val="a3"/>
            <w:rFonts w:eastAsia="Calibri"/>
            <w:lang w:val="en-US"/>
          </w:rPr>
          <w:t>bank</w:t>
        </w:r>
        <w:r w:rsidRPr="00614DFC">
          <w:rPr>
            <w:rStyle w:val="a3"/>
            <w:rFonts w:eastAsia="Calibri"/>
          </w:rPr>
          <w:t>.</w:t>
        </w:r>
        <w:proofErr w:type="spellStart"/>
        <w:r w:rsidRPr="00614DFC">
          <w:rPr>
            <w:rStyle w:val="a3"/>
            <w:rFonts w:eastAsia="Calibri"/>
            <w:lang w:val="en-US"/>
          </w:rPr>
          <w:t>ru</w:t>
        </w:r>
        <w:proofErr w:type="spellEnd"/>
      </w:hyperlink>
      <w:r w:rsidRPr="00614DFC">
        <w:rPr>
          <w:rFonts w:eastAsia="Calibri"/>
        </w:rPr>
        <w:t>).</w:t>
      </w:r>
    </w:p>
    <w:p w:rsidR="004B346A" w:rsidRPr="00614DFC" w:rsidRDefault="004B346A" w:rsidP="004B346A">
      <w:pPr>
        <w:jc w:val="both"/>
        <w:rPr>
          <w:rFonts w:eastAsia="Calibri"/>
        </w:rPr>
      </w:pPr>
      <w:r w:rsidRPr="00614DFC">
        <w:rPr>
          <w:rFonts w:eastAsia="Calibri"/>
          <w:b/>
        </w:rPr>
        <w:t>4.8.</w:t>
      </w:r>
      <w:r w:rsidRPr="00614DFC">
        <w:rPr>
          <w:rFonts w:eastAsia="Calibri"/>
        </w:rPr>
        <w:t xml:space="preserve"> Настоящий Договор составлен и подписан в двух экземплярах, имеющих одинаковую юридическую силу, по одному для каждой из Сторон.</w:t>
      </w:r>
    </w:p>
    <w:p w:rsidR="004B346A" w:rsidRPr="00614DFC" w:rsidRDefault="004B346A" w:rsidP="004B346A">
      <w:pPr>
        <w:jc w:val="both"/>
        <w:rPr>
          <w:rFonts w:eastAsia="Calibri"/>
        </w:rPr>
      </w:pPr>
    </w:p>
    <w:p w:rsidR="004B346A" w:rsidRDefault="004B346A" w:rsidP="004B346A">
      <w:pPr>
        <w:jc w:val="center"/>
        <w:rPr>
          <w:rFonts w:eastAsia="Calibri"/>
          <w:b/>
        </w:rPr>
      </w:pPr>
      <w:r w:rsidRPr="00614DFC">
        <w:rPr>
          <w:rFonts w:eastAsia="Calibri"/>
          <w:b/>
        </w:rPr>
        <w:t>5. АДРЕСА И РЕКВИЗИТЫ СТОРОН</w:t>
      </w:r>
      <w:r w:rsidR="00255729">
        <w:rPr>
          <w:rFonts w:eastAsia="Calibri"/>
          <w:b/>
        </w:rPr>
        <w:t>:</w:t>
      </w:r>
    </w:p>
    <w:p w:rsidR="00255729" w:rsidRPr="00614DFC" w:rsidRDefault="00255729" w:rsidP="004B346A">
      <w:pPr>
        <w:jc w:val="center"/>
        <w:rPr>
          <w:rFonts w:eastAsia="Calibri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57"/>
        <w:gridCol w:w="352"/>
        <w:gridCol w:w="4554"/>
      </w:tblGrid>
      <w:tr w:rsidR="004B346A" w:rsidRPr="00614DFC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6A" w:rsidRPr="00614DFC" w:rsidRDefault="004B346A" w:rsidP="006D31E9">
            <w:pPr>
              <w:jc w:val="center"/>
              <w:rPr>
                <w:rFonts w:eastAsia="Calibri"/>
                <w:b/>
                <w:lang w:eastAsia="en-US"/>
              </w:rPr>
            </w:pPr>
            <w:r w:rsidRPr="00614DFC">
              <w:rPr>
                <w:rFonts w:eastAsia="Calibri"/>
                <w:b/>
              </w:rPr>
              <w:t>БАНК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6A" w:rsidRPr="00614DFC" w:rsidRDefault="004B346A" w:rsidP="006D31E9">
            <w:pPr>
              <w:jc w:val="center"/>
              <w:rPr>
                <w:rFonts w:eastAsia="Calibri"/>
                <w:b/>
                <w:lang w:eastAsia="en-US"/>
              </w:rPr>
            </w:pPr>
            <w:r w:rsidRPr="00614DFC">
              <w:rPr>
                <w:rFonts w:eastAsia="Calibri"/>
                <w:b/>
              </w:rPr>
              <w:t>ВКЛАДЧИК</w:t>
            </w:r>
          </w:p>
        </w:tc>
      </w:tr>
      <w:tr w:rsidR="004B346A" w:rsidRPr="00614DFC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  <w:r w:rsidRPr="00614DFC">
              <w:rPr>
                <w:rFonts w:eastAsia="Calibri"/>
              </w:rPr>
              <w:t>ООО КБ «МВС Банк»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  <w:r w:rsidRPr="00614DFC">
              <w:rPr>
                <w:rFonts w:eastAsia="Calibri"/>
              </w:rPr>
              <w:t>Паспортные данные:</w:t>
            </w:r>
          </w:p>
        </w:tc>
      </w:tr>
      <w:tr w:rsidR="004B346A" w:rsidRPr="00614DFC" w:rsidTr="006D31E9">
        <w:trPr>
          <w:trHeight w:val="26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  <w:r w:rsidRPr="00614DFC">
              <w:rPr>
                <w:rFonts w:eastAsia="Calibri"/>
              </w:rPr>
              <w:t>БИК 048209775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6A" w:rsidRPr="00614DFC" w:rsidRDefault="004B346A" w:rsidP="006D31E9">
            <w:pPr>
              <w:rPr>
                <w:rFonts w:eastAsia="Calibri"/>
                <w:b/>
                <w:lang w:eastAsia="en-US"/>
              </w:rPr>
            </w:pPr>
            <w:r w:rsidRPr="00614DFC">
              <w:rPr>
                <w:rFonts w:eastAsia="Calibri"/>
              </w:rPr>
              <w:t>Дата рождения:</w:t>
            </w:r>
          </w:p>
        </w:tc>
      </w:tr>
      <w:tr w:rsidR="004B346A" w:rsidRPr="00614DFC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  <w:r w:rsidRPr="00614DFC">
              <w:rPr>
                <w:rFonts w:eastAsia="Calibri"/>
              </w:rPr>
              <w:t>ИНН 0548002149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6A" w:rsidRPr="00614DFC" w:rsidRDefault="004B346A" w:rsidP="006D31E9">
            <w:pPr>
              <w:rPr>
                <w:rFonts w:eastAsia="Calibri"/>
                <w:b/>
                <w:lang w:eastAsia="en-US"/>
              </w:rPr>
            </w:pPr>
            <w:r w:rsidRPr="00614DFC">
              <w:rPr>
                <w:rFonts w:eastAsia="Calibri"/>
              </w:rPr>
              <w:t>Место рождения:</w:t>
            </w:r>
          </w:p>
        </w:tc>
      </w:tr>
      <w:tr w:rsidR="004B346A" w:rsidRPr="00614DFC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6A" w:rsidRPr="00614DFC" w:rsidRDefault="004B346A" w:rsidP="00705B27">
            <w:pPr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614DFC">
              <w:rPr>
                <w:rFonts w:eastAsia="Calibri"/>
              </w:rPr>
              <w:t>Кор</w:t>
            </w:r>
            <w:proofErr w:type="spellEnd"/>
            <w:r w:rsidRPr="00614DFC">
              <w:rPr>
                <w:rFonts w:eastAsia="Calibri"/>
              </w:rPr>
              <w:t>/счет</w:t>
            </w:r>
            <w:proofErr w:type="gramEnd"/>
            <w:r w:rsidRPr="00614DFC">
              <w:rPr>
                <w:rFonts w:eastAsia="Calibri"/>
              </w:rPr>
              <w:t xml:space="preserve"> 30101810400000000775 в Отделени</w:t>
            </w:r>
            <w:r w:rsidR="00705B27" w:rsidRPr="00614DFC">
              <w:rPr>
                <w:rFonts w:eastAsia="Calibri"/>
              </w:rPr>
              <w:t>е</w:t>
            </w:r>
            <w:r w:rsidRPr="00614DFC">
              <w:rPr>
                <w:rFonts w:eastAsia="Calibri"/>
              </w:rPr>
              <w:t xml:space="preserve"> - НБ Р</w:t>
            </w:r>
            <w:r w:rsidR="00705B27" w:rsidRPr="00614DFC">
              <w:rPr>
                <w:rFonts w:eastAsia="Calibri"/>
              </w:rPr>
              <w:t>еспублика Дагестан Банка Рос</w:t>
            </w:r>
            <w:r w:rsidR="00FA166F" w:rsidRPr="00614DFC">
              <w:rPr>
                <w:rFonts w:eastAsia="Calibri"/>
              </w:rPr>
              <w:t>с</w:t>
            </w:r>
            <w:r w:rsidR="00705B27" w:rsidRPr="00614DFC">
              <w:rPr>
                <w:rFonts w:eastAsia="Calibri"/>
              </w:rPr>
              <w:t>ии</w:t>
            </w:r>
            <w:r w:rsidRPr="00614DFC">
              <w:rPr>
                <w:rFonts w:eastAsia="Calibri"/>
              </w:rPr>
              <w:t xml:space="preserve"> г.</w:t>
            </w:r>
            <w:r w:rsidR="00FA166F" w:rsidRPr="00614DFC">
              <w:rPr>
                <w:rFonts w:eastAsia="Calibri"/>
              </w:rPr>
              <w:t xml:space="preserve"> </w:t>
            </w:r>
            <w:r w:rsidRPr="00614DFC">
              <w:rPr>
                <w:rFonts w:eastAsia="Calibri"/>
              </w:rPr>
              <w:t>Махачкала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6A" w:rsidRPr="00614DFC" w:rsidRDefault="004B346A" w:rsidP="006D31E9">
            <w:pPr>
              <w:rPr>
                <w:rFonts w:eastAsia="Calibri"/>
                <w:b/>
                <w:lang w:eastAsia="en-US"/>
              </w:rPr>
            </w:pPr>
            <w:r w:rsidRPr="00614DFC">
              <w:rPr>
                <w:rFonts w:eastAsia="Calibri"/>
              </w:rPr>
              <w:t>Адрес регистрации:</w:t>
            </w:r>
          </w:p>
        </w:tc>
      </w:tr>
      <w:tr w:rsidR="004B346A" w:rsidRPr="00614DFC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729" w:rsidRDefault="004B346A" w:rsidP="006D31E9">
            <w:pPr>
              <w:rPr>
                <w:rFonts w:eastAsia="Calibri"/>
              </w:rPr>
            </w:pPr>
            <w:r w:rsidRPr="00614DFC">
              <w:rPr>
                <w:rFonts w:eastAsia="Calibri"/>
              </w:rPr>
              <w:lastRenderedPageBreak/>
              <w:t xml:space="preserve">Адрес: 367008, Республика Дагестан, </w:t>
            </w:r>
          </w:p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  <w:r w:rsidRPr="00614DFC">
              <w:rPr>
                <w:rFonts w:eastAsia="Calibri"/>
              </w:rPr>
              <w:t>г.</w:t>
            </w:r>
            <w:r w:rsidR="00255729">
              <w:rPr>
                <w:rFonts w:eastAsia="Calibri"/>
              </w:rPr>
              <w:t xml:space="preserve"> </w:t>
            </w:r>
            <w:r w:rsidRPr="00614DFC">
              <w:rPr>
                <w:rFonts w:eastAsia="Calibri"/>
              </w:rPr>
              <w:t xml:space="preserve">Махачкала, </w:t>
            </w:r>
            <w:proofErr w:type="spellStart"/>
            <w:r w:rsidRPr="00614DFC">
              <w:rPr>
                <w:rFonts w:eastAsia="Calibri"/>
              </w:rPr>
              <w:t>ул</w:t>
            </w:r>
            <w:proofErr w:type="gramStart"/>
            <w:r w:rsidRPr="00614DFC">
              <w:rPr>
                <w:rFonts w:eastAsia="Calibri"/>
              </w:rPr>
              <w:t>.Т</w:t>
            </w:r>
            <w:proofErr w:type="gramEnd"/>
            <w:r w:rsidRPr="00614DFC">
              <w:rPr>
                <w:rFonts w:eastAsia="Calibri"/>
              </w:rPr>
              <w:t>анкаева</w:t>
            </w:r>
            <w:proofErr w:type="spellEnd"/>
            <w:r w:rsidRPr="00614DFC">
              <w:rPr>
                <w:rFonts w:eastAsia="Calibri"/>
              </w:rPr>
              <w:t>, д.60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6A" w:rsidRPr="00614DFC" w:rsidRDefault="004B346A" w:rsidP="006D31E9">
            <w:pPr>
              <w:rPr>
                <w:rFonts w:eastAsia="Calibri"/>
                <w:b/>
                <w:lang w:eastAsia="en-US"/>
              </w:rPr>
            </w:pPr>
            <w:r w:rsidRPr="00614DFC">
              <w:rPr>
                <w:rFonts w:eastAsia="Calibri"/>
              </w:rPr>
              <w:t>Адрес фактического проживания:</w:t>
            </w:r>
          </w:p>
        </w:tc>
      </w:tr>
      <w:tr w:rsidR="004B346A" w:rsidRPr="00614DFC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6A" w:rsidRPr="00614DFC" w:rsidRDefault="004B346A" w:rsidP="00705B27">
            <w:pPr>
              <w:rPr>
                <w:rFonts w:eastAsia="Calibri"/>
                <w:lang w:eastAsia="en-US"/>
              </w:rPr>
            </w:pPr>
            <w:r w:rsidRPr="00614DFC">
              <w:rPr>
                <w:rFonts w:eastAsia="Calibri"/>
              </w:rPr>
              <w:t xml:space="preserve">Телефон: </w:t>
            </w:r>
            <w:r w:rsidR="00705B27" w:rsidRPr="00614DFC">
              <w:rPr>
                <w:rFonts w:eastAsia="Calibri"/>
              </w:rPr>
              <w:t xml:space="preserve"> </w:t>
            </w:r>
            <w:r w:rsidR="009F2B36" w:rsidRPr="00614DFC">
              <w:rPr>
                <w:rFonts w:eastAsia="Calibri"/>
              </w:rPr>
              <w:t xml:space="preserve">(8722) 78-05-95, </w:t>
            </w:r>
            <w:r w:rsidR="00705B27" w:rsidRPr="00614DFC">
              <w:rPr>
                <w:rFonts w:eastAsia="Calibri"/>
              </w:rPr>
              <w:t xml:space="preserve"> </w:t>
            </w:r>
            <w:r w:rsidR="009F2B36" w:rsidRPr="00614DFC">
              <w:rPr>
                <w:rFonts w:eastAsia="Calibri"/>
              </w:rPr>
              <w:t>(87245) 2-49-88, (87245) 2-70-65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  <w:r w:rsidRPr="00614DFC">
              <w:rPr>
                <w:rFonts w:eastAsia="Calibri"/>
              </w:rPr>
              <w:t>ИНН</w:t>
            </w:r>
            <w:r w:rsidRPr="00614DFC">
              <w:rPr>
                <w:rFonts w:eastAsia="Calibri"/>
                <w:b/>
              </w:rPr>
              <w:t>:</w:t>
            </w:r>
          </w:p>
        </w:tc>
      </w:tr>
      <w:tr w:rsidR="004B346A" w:rsidRPr="00614DFC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  <w:r w:rsidRPr="00614DFC">
              <w:rPr>
                <w:rFonts w:eastAsia="Calibri"/>
              </w:rPr>
              <w:t>Телефон:</w:t>
            </w:r>
          </w:p>
        </w:tc>
      </w:tr>
      <w:tr w:rsidR="004B346A" w:rsidRPr="00614DFC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  <w:r w:rsidRPr="00614DFC">
              <w:rPr>
                <w:rFonts w:eastAsia="Calibri"/>
              </w:rPr>
              <w:t>Ф.И.О.:</w:t>
            </w:r>
          </w:p>
        </w:tc>
      </w:tr>
      <w:tr w:rsidR="004B346A" w:rsidRPr="00614DFC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  <w:r w:rsidRPr="00614DFC">
              <w:rPr>
                <w:rFonts w:eastAsia="Calibri"/>
              </w:rPr>
              <w:t>Подпись: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6A" w:rsidRPr="00614DFC" w:rsidRDefault="004B346A" w:rsidP="006D31E9">
            <w:pPr>
              <w:rPr>
                <w:rFonts w:eastAsia="Calibri"/>
                <w:lang w:eastAsia="en-US"/>
              </w:rPr>
            </w:pPr>
            <w:r w:rsidRPr="00614DFC">
              <w:rPr>
                <w:rFonts w:eastAsia="Calibri"/>
              </w:rPr>
              <w:t>Подпись:</w:t>
            </w:r>
          </w:p>
        </w:tc>
      </w:tr>
    </w:tbl>
    <w:p w:rsidR="00901A04" w:rsidRPr="00614DFC" w:rsidRDefault="00901A04" w:rsidP="00901A04">
      <w:r w:rsidRPr="00614DFC">
        <w:t>__________________</w:t>
      </w:r>
    </w:p>
    <w:p w:rsidR="00901A04" w:rsidRDefault="00901A04" w:rsidP="00614DFC">
      <w:pPr>
        <w:pStyle w:val="a4"/>
        <w:numPr>
          <w:ilvl w:val="0"/>
          <w:numId w:val="3"/>
        </w:numPr>
      </w:pPr>
      <w:r w:rsidRPr="00614DFC">
        <w:rPr>
          <w:sz w:val="16"/>
          <w:szCs w:val="16"/>
        </w:rPr>
        <w:t xml:space="preserve">Может быть </w:t>
      </w:r>
      <w:proofErr w:type="gramStart"/>
      <w:r w:rsidRPr="00614DFC">
        <w:rPr>
          <w:sz w:val="16"/>
          <w:szCs w:val="16"/>
        </w:rPr>
        <w:t>изменена</w:t>
      </w:r>
      <w:proofErr w:type="gramEnd"/>
      <w:r w:rsidRPr="00614DFC">
        <w:rPr>
          <w:sz w:val="16"/>
          <w:szCs w:val="16"/>
        </w:rPr>
        <w:t xml:space="preserve"> </w:t>
      </w:r>
      <w:r w:rsidR="002614FE" w:rsidRPr="00614DFC">
        <w:rPr>
          <w:sz w:val="16"/>
          <w:szCs w:val="16"/>
        </w:rPr>
        <w:t>ФЗ</w:t>
      </w:r>
      <w:r w:rsidR="00614DFC" w:rsidRPr="00614DFC">
        <w:rPr>
          <w:sz w:val="16"/>
          <w:szCs w:val="16"/>
        </w:rPr>
        <w:t xml:space="preserve">      </w:t>
      </w:r>
    </w:p>
    <w:sectPr w:rsidR="00901A04" w:rsidSect="008A1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96331"/>
    <w:multiLevelType w:val="hybridMultilevel"/>
    <w:tmpl w:val="8D742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AB7163"/>
    <w:multiLevelType w:val="hybridMultilevel"/>
    <w:tmpl w:val="78ACF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92314A"/>
    <w:multiLevelType w:val="hybridMultilevel"/>
    <w:tmpl w:val="08E6B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0C2EF6"/>
    <w:multiLevelType w:val="multilevel"/>
    <w:tmpl w:val="7D92C5C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59C5248F"/>
    <w:multiLevelType w:val="hybridMultilevel"/>
    <w:tmpl w:val="99001A74"/>
    <w:lvl w:ilvl="0" w:tplc="8D30EA5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B346A"/>
    <w:rsid w:val="00013986"/>
    <w:rsid w:val="000B635C"/>
    <w:rsid w:val="000E5139"/>
    <w:rsid w:val="00237520"/>
    <w:rsid w:val="00255729"/>
    <w:rsid w:val="002614FE"/>
    <w:rsid w:val="0028610F"/>
    <w:rsid w:val="002F60C3"/>
    <w:rsid w:val="00352859"/>
    <w:rsid w:val="0038165F"/>
    <w:rsid w:val="003B3AD9"/>
    <w:rsid w:val="004B346A"/>
    <w:rsid w:val="005228D2"/>
    <w:rsid w:val="00573D9D"/>
    <w:rsid w:val="00614DFC"/>
    <w:rsid w:val="00705B27"/>
    <w:rsid w:val="007B7865"/>
    <w:rsid w:val="007E431E"/>
    <w:rsid w:val="008A11EE"/>
    <w:rsid w:val="008B0545"/>
    <w:rsid w:val="008D3DE5"/>
    <w:rsid w:val="00901A04"/>
    <w:rsid w:val="00917517"/>
    <w:rsid w:val="009F2B36"/>
    <w:rsid w:val="00C039D0"/>
    <w:rsid w:val="00C61B19"/>
    <w:rsid w:val="00DB28E8"/>
    <w:rsid w:val="00FA166F"/>
    <w:rsid w:val="00FF3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6A"/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346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01A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3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vs-ban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1877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Анжелика Сунгурова</dc:creator>
  <cp:lastModifiedBy>Анжелика Сунгурова</cp:lastModifiedBy>
  <cp:revision>5</cp:revision>
  <dcterms:created xsi:type="dcterms:W3CDTF">2025-07-31T11:45:00Z</dcterms:created>
  <dcterms:modified xsi:type="dcterms:W3CDTF">2025-07-31T12:36:00Z</dcterms:modified>
</cp:coreProperties>
</file>